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F1D26" w14:textId="01B56373" w:rsidR="0099294B" w:rsidRDefault="0099294B" w:rsidP="0099294B">
      <w:pPr>
        <w:jc w:val="center"/>
        <w:rPr>
          <w:rFonts w:ascii="Times New Roman" w:hAnsi="Times New Roman" w:cs="Times New Roman"/>
          <w:b/>
          <w:bCs/>
          <w:sz w:val="24"/>
          <w:szCs w:val="24"/>
        </w:rPr>
      </w:pPr>
      <w:r>
        <w:rPr>
          <w:rFonts w:ascii="Times New Roman" w:hAnsi="Times New Roman" w:cs="Times New Roman"/>
          <w:b/>
          <w:bCs/>
          <w:sz w:val="24"/>
          <w:szCs w:val="24"/>
        </w:rPr>
        <w:t>Information about courses – physiotherapy in pediatrics</w:t>
      </w:r>
    </w:p>
    <w:p w14:paraId="2994893C" w14:textId="204525FD" w:rsidR="00EA1854" w:rsidRPr="00491472" w:rsidRDefault="00EA1854" w:rsidP="00EA1854">
      <w:pPr>
        <w:rPr>
          <w:rFonts w:ascii="Times New Roman" w:hAnsi="Times New Roman" w:cs="Times New Roman"/>
          <w:b/>
          <w:bCs/>
          <w:sz w:val="24"/>
          <w:szCs w:val="24"/>
        </w:rPr>
      </w:pPr>
      <w:r w:rsidRPr="00491472">
        <w:rPr>
          <w:rFonts w:ascii="Times New Roman" w:hAnsi="Times New Roman" w:cs="Times New Roman"/>
          <w:b/>
          <w:bCs/>
          <w:sz w:val="24"/>
          <w:szCs w:val="24"/>
        </w:rPr>
        <w:t>Courses:</w:t>
      </w:r>
    </w:p>
    <w:p w14:paraId="426190B9" w14:textId="0EB2E865" w:rsidR="00EA1854" w:rsidRPr="00EA1854" w:rsidRDefault="00EA1854" w:rsidP="00EA1854">
      <w:pPr>
        <w:rPr>
          <w:rFonts w:ascii="Times New Roman" w:hAnsi="Times New Roman" w:cs="Times New Roman"/>
          <w:sz w:val="24"/>
          <w:szCs w:val="24"/>
        </w:rPr>
      </w:pPr>
      <w:r>
        <w:rPr>
          <w:rFonts w:ascii="Times New Roman" w:hAnsi="Times New Roman" w:cs="Times New Roman"/>
          <w:sz w:val="24"/>
          <w:szCs w:val="24"/>
        </w:rPr>
        <w:t xml:space="preserve">13 – 15 September, 2025 </w:t>
      </w:r>
      <w:r w:rsidRPr="00EA1854">
        <w:rPr>
          <w:rFonts w:ascii="Times New Roman" w:hAnsi="Times New Roman" w:cs="Times New Roman"/>
          <w:b/>
          <w:bCs/>
          <w:sz w:val="24"/>
          <w:szCs w:val="24"/>
        </w:rPr>
        <w:t>“Introductory Courses: Neurodevelopmental Approach and Therapy in Pediatrics” – 3 days</w:t>
      </w:r>
    </w:p>
    <w:p w14:paraId="13FE1B3E" w14:textId="715BF039" w:rsidR="00EA1854" w:rsidRDefault="00154EFA" w:rsidP="00EA1854">
      <w:pPr>
        <w:rPr>
          <w:rFonts w:ascii="Times New Roman" w:hAnsi="Times New Roman" w:cs="Times New Roman"/>
          <w:sz w:val="24"/>
          <w:szCs w:val="24"/>
        </w:rPr>
      </w:pPr>
      <w:r>
        <w:rPr>
          <w:rFonts w:ascii="Times New Roman" w:hAnsi="Times New Roman" w:cs="Times New Roman"/>
          <w:sz w:val="24"/>
          <w:szCs w:val="24"/>
        </w:rPr>
        <w:t xml:space="preserve">16 – 18 September, 2025 </w:t>
      </w:r>
      <w:r w:rsidR="00EA1854" w:rsidRPr="00EA1854">
        <w:rPr>
          <w:rFonts w:ascii="Times New Roman" w:hAnsi="Times New Roman" w:cs="Times New Roman"/>
          <w:sz w:val="24"/>
          <w:szCs w:val="24"/>
        </w:rPr>
        <w:t xml:space="preserve"> </w:t>
      </w:r>
      <w:r w:rsidR="00EA1854" w:rsidRPr="00154EFA">
        <w:rPr>
          <w:rFonts w:ascii="Times New Roman" w:hAnsi="Times New Roman" w:cs="Times New Roman"/>
          <w:b/>
          <w:bCs/>
          <w:sz w:val="24"/>
          <w:szCs w:val="24"/>
        </w:rPr>
        <w:t>“Being in Motion: Neurodevelopmental Treatment Approach for Infants and Young Children” – 3 days</w:t>
      </w:r>
    </w:p>
    <w:p w14:paraId="1294145D" w14:textId="77777777" w:rsidR="00154EFA" w:rsidRPr="00EA1854" w:rsidRDefault="00154EFA" w:rsidP="00EA1854">
      <w:pPr>
        <w:rPr>
          <w:rFonts w:ascii="Times New Roman" w:hAnsi="Times New Roman" w:cs="Times New Roman"/>
          <w:sz w:val="24"/>
          <w:szCs w:val="24"/>
        </w:rPr>
      </w:pPr>
    </w:p>
    <w:p w14:paraId="1667D28C" w14:textId="77777777" w:rsidR="00EA1854" w:rsidRPr="00154EFA" w:rsidRDefault="00EA1854" w:rsidP="00EA1854">
      <w:pPr>
        <w:rPr>
          <w:rFonts w:ascii="Times New Roman" w:hAnsi="Times New Roman" w:cs="Times New Roman"/>
          <w:b/>
          <w:bCs/>
          <w:sz w:val="24"/>
          <w:szCs w:val="24"/>
        </w:rPr>
      </w:pPr>
      <w:r w:rsidRPr="00154EFA">
        <w:rPr>
          <w:rFonts w:ascii="Times New Roman" w:hAnsi="Times New Roman" w:cs="Times New Roman"/>
          <w:b/>
          <w:bCs/>
          <w:sz w:val="24"/>
          <w:szCs w:val="24"/>
        </w:rPr>
        <w:t>Date:</w:t>
      </w:r>
    </w:p>
    <w:p w14:paraId="390BED01" w14:textId="5958696E" w:rsidR="00EA1854" w:rsidRPr="00EA1854" w:rsidRDefault="00EA1854" w:rsidP="00EA1854">
      <w:pPr>
        <w:rPr>
          <w:rFonts w:ascii="Times New Roman" w:hAnsi="Times New Roman" w:cs="Times New Roman"/>
          <w:sz w:val="24"/>
          <w:szCs w:val="24"/>
        </w:rPr>
      </w:pPr>
      <w:r w:rsidRPr="00154EFA">
        <w:rPr>
          <w:rFonts w:ascii="Times New Roman" w:hAnsi="Times New Roman" w:cs="Times New Roman"/>
          <w:b/>
          <w:bCs/>
          <w:sz w:val="24"/>
          <w:szCs w:val="24"/>
        </w:rPr>
        <w:t>Instructor:</w:t>
      </w:r>
      <w:r w:rsidRPr="00EA1854">
        <w:rPr>
          <w:rFonts w:ascii="Times New Roman" w:hAnsi="Times New Roman" w:cs="Times New Roman"/>
          <w:sz w:val="24"/>
          <w:szCs w:val="24"/>
        </w:rPr>
        <w:t xml:space="preserve"> Jane L. Styer-Acevedo, PT, DPT, C/NDT (USA)</w:t>
      </w:r>
    </w:p>
    <w:p w14:paraId="19901515" w14:textId="7F154081" w:rsidR="00EA1854" w:rsidRPr="00EA1854" w:rsidRDefault="00EA1854" w:rsidP="00EA1854">
      <w:pPr>
        <w:rPr>
          <w:rFonts w:ascii="Times New Roman" w:hAnsi="Times New Roman" w:cs="Times New Roman"/>
          <w:sz w:val="24"/>
          <w:szCs w:val="24"/>
        </w:rPr>
      </w:pPr>
      <w:r w:rsidRPr="00154EFA">
        <w:rPr>
          <w:rFonts w:ascii="Times New Roman" w:hAnsi="Times New Roman" w:cs="Times New Roman"/>
          <w:b/>
          <w:bCs/>
          <w:sz w:val="24"/>
          <w:szCs w:val="24"/>
        </w:rPr>
        <w:t>Venue:</w:t>
      </w:r>
      <w:r w:rsidRPr="00EA1854">
        <w:rPr>
          <w:rFonts w:ascii="Times New Roman" w:hAnsi="Times New Roman" w:cs="Times New Roman"/>
          <w:sz w:val="24"/>
          <w:szCs w:val="24"/>
        </w:rPr>
        <w:t xml:space="preserve"> “Zemgales </w:t>
      </w:r>
      <w:r w:rsidR="00491472">
        <w:rPr>
          <w:rFonts w:ascii="Times New Roman" w:hAnsi="Times New Roman" w:cs="Times New Roman"/>
          <w:sz w:val="24"/>
          <w:szCs w:val="24"/>
        </w:rPr>
        <w:t>Darījumu centrs</w:t>
      </w:r>
      <w:r w:rsidRPr="00EA1854">
        <w:rPr>
          <w:rFonts w:ascii="Times New Roman" w:hAnsi="Times New Roman" w:cs="Times New Roman"/>
          <w:sz w:val="24"/>
          <w:szCs w:val="24"/>
        </w:rPr>
        <w:t>”, Atmodas iela 19, Jelgava,</w:t>
      </w:r>
      <w:r w:rsidR="0099294B">
        <w:rPr>
          <w:rFonts w:ascii="Times New Roman" w:hAnsi="Times New Roman" w:cs="Times New Roman"/>
          <w:sz w:val="24"/>
          <w:szCs w:val="24"/>
        </w:rPr>
        <w:t xml:space="preserve"> Latvia.</w:t>
      </w:r>
    </w:p>
    <w:p w14:paraId="478598AD" w14:textId="77777777" w:rsidR="00EA1854" w:rsidRPr="00EA1854" w:rsidRDefault="00EA1854" w:rsidP="00EA1854">
      <w:pPr>
        <w:rPr>
          <w:rFonts w:ascii="Times New Roman" w:hAnsi="Times New Roman" w:cs="Times New Roman"/>
          <w:sz w:val="24"/>
          <w:szCs w:val="24"/>
        </w:rPr>
      </w:pPr>
      <w:r w:rsidRPr="00154EFA">
        <w:rPr>
          <w:rFonts w:ascii="Times New Roman" w:hAnsi="Times New Roman" w:cs="Times New Roman"/>
          <w:b/>
          <w:bCs/>
          <w:sz w:val="24"/>
          <w:szCs w:val="24"/>
        </w:rPr>
        <w:t>Target audience:</w:t>
      </w:r>
      <w:r w:rsidRPr="00EA1854">
        <w:rPr>
          <w:rFonts w:ascii="Times New Roman" w:hAnsi="Times New Roman" w:cs="Times New Roman"/>
          <w:sz w:val="24"/>
          <w:szCs w:val="24"/>
        </w:rPr>
        <w:t xml:space="preserve"> physiotherapists, occupational therapists, functional specialists</w:t>
      </w:r>
    </w:p>
    <w:p w14:paraId="6B3EFAB7" w14:textId="4F84A60E" w:rsidR="00EA1854" w:rsidRPr="00EA1854" w:rsidRDefault="00EA1854" w:rsidP="00EA1854">
      <w:pPr>
        <w:rPr>
          <w:rFonts w:ascii="Times New Roman" w:hAnsi="Times New Roman" w:cs="Times New Roman"/>
          <w:sz w:val="24"/>
          <w:szCs w:val="24"/>
        </w:rPr>
      </w:pPr>
      <w:r w:rsidRPr="00154EFA">
        <w:rPr>
          <w:rFonts w:ascii="Times New Roman" w:hAnsi="Times New Roman" w:cs="Times New Roman"/>
          <w:b/>
          <w:bCs/>
          <w:sz w:val="24"/>
          <w:szCs w:val="24"/>
        </w:rPr>
        <w:t>Participation fee:</w:t>
      </w:r>
      <w:r w:rsidRPr="00EA1854">
        <w:rPr>
          <w:rFonts w:ascii="Times New Roman" w:hAnsi="Times New Roman" w:cs="Times New Roman"/>
          <w:sz w:val="24"/>
          <w:szCs w:val="24"/>
        </w:rPr>
        <w:t xml:space="preserve"> for one training session – 380.00 EUR</w:t>
      </w:r>
      <w:r w:rsidR="0099294B">
        <w:rPr>
          <w:rFonts w:ascii="Times New Roman" w:hAnsi="Times New Roman" w:cs="Times New Roman"/>
          <w:sz w:val="24"/>
          <w:szCs w:val="24"/>
        </w:rPr>
        <w:t xml:space="preserve"> (3 days)</w:t>
      </w:r>
    </w:p>
    <w:p w14:paraId="6A251E76" w14:textId="0FC3D546" w:rsidR="00EA1854" w:rsidRPr="00EA1854" w:rsidRDefault="00154EFA" w:rsidP="00EA1854">
      <w:pPr>
        <w:rPr>
          <w:rFonts w:ascii="Times New Roman" w:hAnsi="Times New Roman" w:cs="Times New Roman"/>
          <w:sz w:val="24"/>
          <w:szCs w:val="24"/>
        </w:rPr>
      </w:pPr>
      <w:r w:rsidRPr="00154EFA">
        <w:rPr>
          <w:rFonts w:ascii="Times New Roman" w:hAnsi="Times New Roman" w:cs="Times New Roman"/>
          <w:b/>
          <w:bCs/>
          <w:sz w:val="24"/>
          <w:szCs w:val="24"/>
        </w:rPr>
        <w:t>Credits:</w:t>
      </w:r>
      <w:r>
        <w:rPr>
          <w:rFonts w:ascii="Times New Roman" w:hAnsi="Times New Roman" w:cs="Times New Roman"/>
          <w:sz w:val="24"/>
          <w:szCs w:val="24"/>
        </w:rPr>
        <w:t xml:space="preserve"> 28</w:t>
      </w:r>
    </w:p>
    <w:p w14:paraId="2D0E88EF" w14:textId="77777777" w:rsidR="00EA1854" w:rsidRPr="00EA1854" w:rsidRDefault="00EA1854" w:rsidP="00EA1854">
      <w:pPr>
        <w:rPr>
          <w:rFonts w:ascii="Times New Roman" w:hAnsi="Times New Roman" w:cs="Times New Roman"/>
          <w:sz w:val="24"/>
          <w:szCs w:val="24"/>
        </w:rPr>
      </w:pPr>
      <w:r w:rsidRPr="00BA1F16">
        <w:rPr>
          <w:rFonts w:ascii="Times New Roman" w:hAnsi="Times New Roman" w:cs="Times New Roman"/>
          <w:b/>
          <w:bCs/>
          <w:sz w:val="24"/>
          <w:szCs w:val="24"/>
        </w:rPr>
        <w:t>Detailed program and registration on the “Rehathink” website</w:t>
      </w:r>
      <w:r w:rsidRPr="00EA1854">
        <w:rPr>
          <w:rFonts w:ascii="Times New Roman" w:hAnsi="Times New Roman" w:cs="Times New Roman"/>
          <w:sz w:val="24"/>
          <w:szCs w:val="24"/>
        </w:rPr>
        <w:t xml:space="preserve"> –</w:t>
      </w:r>
    </w:p>
    <w:p w14:paraId="21A7FA2A" w14:textId="5764B9F4" w:rsidR="00EA1854" w:rsidRPr="00EA1854" w:rsidRDefault="00EA1854" w:rsidP="00EA1854">
      <w:pPr>
        <w:rPr>
          <w:rFonts w:ascii="Times New Roman" w:hAnsi="Times New Roman" w:cs="Times New Roman"/>
          <w:sz w:val="24"/>
          <w:szCs w:val="24"/>
        </w:rPr>
      </w:pPr>
      <w:r w:rsidRPr="00BA1F16">
        <w:rPr>
          <w:rFonts w:ascii="Times New Roman" w:hAnsi="Times New Roman" w:cs="Times New Roman"/>
          <w:b/>
          <w:bCs/>
          <w:sz w:val="24"/>
          <w:szCs w:val="24"/>
        </w:rPr>
        <w:t>Part 1 available here:</w:t>
      </w:r>
      <w:r w:rsidRPr="00EA1854">
        <w:rPr>
          <w:rFonts w:ascii="Times New Roman" w:hAnsi="Times New Roman" w:cs="Times New Roman"/>
          <w:sz w:val="24"/>
          <w:szCs w:val="24"/>
        </w:rPr>
        <w:t xml:space="preserve"> </w:t>
      </w:r>
      <w:r w:rsidR="00491472" w:rsidRPr="00491472">
        <w:rPr>
          <w:rFonts w:ascii="Times New Roman" w:hAnsi="Times New Roman" w:cs="Times New Roman"/>
          <w:sz w:val="24"/>
          <w:szCs w:val="24"/>
        </w:rPr>
        <w:t>https://www.rehathink.com/event-details/introductory-coursesneuro-developmental-treatment-for-pediatrics</w:t>
      </w:r>
    </w:p>
    <w:p w14:paraId="00000009" w14:textId="63E976E2" w:rsidR="00675641" w:rsidRDefault="00EA1854" w:rsidP="00EA1854">
      <w:pPr>
        <w:rPr>
          <w:rFonts w:ascii="Times New Roman" w:hAnsi="Times New Roman" w:cs="Times New Roman"/>
          <w:sz w:val="24"/>
          <w:szCs w:val="24"/>
        </w:rPr>
      </w:pPr>
      <w:r w:rsidRPr="00BA1F16">
        <w:rPr>
          <w:rFonts w:ascii="Times New Roman" w:hAnsi="Times New Roman" w:cs="Times New Roman"/>
          <w:b/>
          <w:bCs/>
          <w:sz w:val="24"/>
          <w:szCs w:val="24"/>
        </w:rPr>
        <w:t>Part 2 available here:</w:t>
      </w:r>
      <w:r w:rsidRPr="00EA1854">
        <w:rPr>
          <w:rFonts w:ascii="Times New Roman" w:hAnsi="Times New Roman" w:cs="Times New Roman"/>
          <w:sz w:val="24"/>
          <w:szCs w:val="24"/>
        </w:rPr>
        <w:t xml:space="preserve"> </w:t>
      </w:r>
      <w:r w:rsidR="00235108" w:rsidRPr="00235108">
        <w:rPr>
          <w:rFonts w:ascii="Times New Roman" w:hAnsi="Times New Roman" w:cs="Times New Roman"/>
          <w:sz w:val="24"/>
          <w:szCs w:val="24"/>
        </w:rPr>
        <w:t>https://www.rehathink.com/event-details/on-the-move-neuro-developmental-treatment-approach-for-infants-toddlers</w:t>
      </w:r>
    </w:p>
    <w:p w14:paraId="1607121E" w14:textId="77777777" w:rsidR="00BA1F16" w:rsidRDefault="00BA1F16" w:rsidP="00EA1854">
      <w:pPr>
        <w:rPr>
          <w:rFonts w:ascii="Times New Roman" w:hAnsi="Times New Roman" w:cs="Times New Roman"/>
          <w:sz w:val="24"/>
          <w:szCs w:val="24"/>
        </w:rPr>
      </w:pPr>
    </w:p>
    <w:p w14:paraId="1138600C" w14:textId="1E416D8E" w:rsidR="00BA1F16" w:rsidRDefault="00BA1F16" w:rsidP="00EA1854">
      <w:pPr>
        <w:rPr>
          <w:rFonts w:ascii="Times New Roman" w:hAnsi="Times New Roman" w:cs="Times New Roman"/>
          <w:b/>
          <w:bCs/>
          <w:sz w:val="24"/>
          <w:szCs w:val="24"/>
        </w:rPr>
      </w:pPr>
      <w:r w:rsidRPr="00BA1F16">
        <w:rPr>
          <w:rFonts w:ascii="Times New Roman" w:hAnsi="Times New Roman" w:cs="Times New Roman"/>
          <w:b/>
          <w:bCs/>
          <w:sz w:val="24"/>
          <w:szCs w:val="24"/>
        </w:rPr>
        <w:t>About:</w:t>
      </w:r>
    </w:p>
    <w:p w14:paraId="738AFDA0" w14:textId="77777777" w:rsidR="00491472" w:rsidRPr="00491472" w:rsidRDefault="00491472" w:rsidP="00235108">
      <w:pPr>
        <w:jc w:val="both"/>
        <w:rPr>
          <w:rFonts w:ascii="Times New Roman" w:hAnsi="Times New Roman" w:cs="Times New Roman"/>
          <w:sz w:val="24"/>
          <w:szCs w:val="24"/>
          <w:lang w:val="sk-SK"/>
        </w:rPr>
      </w:pPr>
      <w:r w:rsidRPr="00491472">
        <w:rPr>
          <w:rFonts w:ascii="Times New Roman" w:hAnsi="Times New Roman" w:cs="Times New Roman"/>
          <w:sz w:val="24"/>
          <w:szCs w:val="24"/>
          <w:lang w:val="sk-SK"/>
        </w:rPr>
        <w:t>This course is designed for physiotherapists, occupational therapists and speech language pathologists who currently work or desire to work with children and youth diagnosed with neuromuscular challenges such as Cerebral Palsy, Down Syndrome, Traumatic Brain Injury, Congenital Syndromes, developmental delay, etc. Participants will learn to critically assess clients through observations and analysis and hypothesize</w:t>
      </w:r>
    </w:p>
    <w:p w14:paraId="3630CCA0" w14:textId="77777777" w:rsidR="00491472" w:rsidRPr="00491472" w:rsidRDefault="00491472" w:rsidP="00235108">
      <w:pPr>
        <w:jc w:val="both"/>
        <w:rPr>
          <w:rFonts w:ascii="Times New Roman" w:hAnsi="Times New Roman" w:cs="Times New Roman"/>
          <w:sz w:val="24"/>
          <w:szCs w:val="24"/>
          <w:lang w:val="sk-SK"/>
        </w:rPr>
      </w:pPr>
      <w:r w:rsidRPr="00491472">
        <w:rPr>
          <w:rFonts w:ascii="Times New Roman" w:hAnsi="Times New Roman" w:cs="Times New Roman"/>
          <w:sz w:val="24"/>
          <w:szCs w:val="24"/>
          <w:lang w:val="sk-SK"/>
        </w:rPr>
        <w:t>the causative impairments. This creates the foundation to identify intervention strategies and treatment sequences to achieve a child/client-specific functional goal. Course content is based on the NDTA TM Contemporary Practice Model and the International Classification of Function (ICF) in gathering information, writing discipline-specific functional goals, and planning a sequenced treatment session to promote participation in the child and family’s life. Observation of the instructor’s assessment and treatment demonstrations will provide an opportunity to integrate the information presented in class so the participant can readily apply the concepts to their current caseload. There is emphasis on “handling” one another in supervised labs to learn how to move and how to be moved through treatment strategies. This course is experiential in learning treatment strategies that you can apply the day you return to your clinic!</w:t>
      </w:r>
    </w:p>
    <w:p w14:paraId="6447528F" w14:textId="77777777" w:rsidR="00BA1F16" w:rsidRPr="00BA1F16" w:rsidRDefault="00BA1F16" w:rsidP="00EA1854">
      <w:pPr>
        <w:rPr>
          <w:b/>
          <w:bCs/>
        </w:rPr>
      </w:pPr>
    </w:p>
    <w:sectPr w:rsidR="00BA1F16" w:rsidRPr="00BA1F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C00"/>
    <w:multiLevelType w:val="hybridMultilevel"/>
    <w:tmpl w:val="82E4F4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3365AC"/>
    <w:multiLevelType w:val="hybridMultilevel"/>
    <w:tmpl w:val="583A2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893840"/>
    <w:multiLevelType w:val="hybridMultilevel"/>
    <w:tmpl w:val="FAA05A96"/>
    <w:lvl w:ilvl="0" w:tplc="4A20256C">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16cid:durableId="390496219">
    <w:abstractNumId w:val="0"/>
  </w:num>
  <w:num w:numId="2" w16cid:durableId="809135141">
    <w:abstractNumId w:val="2"/>
  </w:num>
  <w:num w:numId="3" w16cid:durableId="40901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41"/>
    <w:rsid w:val="00014368"/>
    <w:rsid w:val="00096D6C"/>
    <w:rsid w:val="000A0E05"/>
    <w:rsid w:val="000A7CB2"/>
    <w:rsid w:val="000D690E"/>
    <w:rsid w:val="000D79FC"/>
    <w:rsid w:val="00105CFD"/>
    <w:rsid w:val="001518DB"/>
    <w:rsid w:val="00154EFA"/>
    <w:rsid w:val="001E30C8"/>
    <w:rsid w:val="001F6C19"/>
    <w:rsid w:val="002165B1"/>
    <w:rsid w:val="00221E8A"/>
    <w:rsid w:val="00235108"/>
    <w:rsid w:val="00241A61"/>
    <w:rsid w:val="00271766"/>
    <w:rsid w:val="00276F6B"/>
    <w:rsid w:val="002A6D34"/>
    <w:rsid w:val="002C3BD2"/>
    <w:rsid w:val="002D20AC"/>
    <w:rsid w:val="002D7759"/>
    <w:rsid w:val="003065CB"/>
    <w:rsid w:val="00325F28"/>
    <w:rsid w:val="0038756A"/>
    <w:rsid w:val="00387A12"/>
    <w:rsid w:val="003D1813"/>
    <w:rsid w:val="003D45CE"/>
    <w:rsid w:val="003D7450"/>
    <w:rsid w:val="003E33C3"/>
    <w:rsid w:val="00407A89"/>
    <w:rsid w:val="00423AD5"/>
    <w:rsid w:val="00442C1D"/>
    <w:rsid w:val="00446251"/>
    <w:rsid w:val="004742C2"/>
    <w:rsid w:val="004865FF"/>
    <w:rsid w:val="00491472"/>
    <w:rsid w:val="004971FA"/>
    <w:rsid w:val="004E61B5"/>
    <w:rsid w:val="005237AE"/>
    <w:rsid w:val="00565DC7"/>
    <w:rsid w:val="005716DF"/>
    <w:rsid w:val="00581A29"/>
    <w:rsid w:val="006334AF"/>
    <w:rsid w:val="00675641"/>
    <w:rsid w:val="00697FB3"/>
    <w:rsid w:val="006D7FD4"/>
    <w:rsid w:val="00740B6F"/>
    <w:rsid w:val="0078655D"/>
    <w:rsid w:val="007D10BD"/>
    <w:rsid w:val="00854551"/>
    <w:rsid w:val="008C07DD"/>
    <w:rsid w:val="008C718E"/>
    <w:rsid w:val="008E5665"/>
    <w:rsid w:val="008F4D10"/>
    <w:rsid w:val="0095748B"/>
    <w:rsid w:val="00967682"/>
    <w:rsid w:val="0098226C"/>
    <w:rsid w:val="0099294B"/>
    <w:rsid w:val="009F5A74"/>
    <w:rsid w:val="00A7018A"/>
    <w:rsid w:val="00A93739"/>
    <w:rsid w:val="00B22CA2"/>
    <w:rsid w:val="00BA054E"/>
    <w:rsid w:val="00BA1F16"/>
    <w:rsid w:val="00BE4D90"/>
    <w:rsid w:val="00BF755E"/>
    <w:rsid w:val="00C35B90"/>
    <w:rsid w:val="00C45A49"/>
    <w:rsid w:val="00C55224"/>
    <w:rsid w:val="00CA2FD4"/>
    <w:rsid w:val="00CC2E51"/>
    <w:rsid w:val="00CC5F9A"/>
    <w:rsid w:val="00CE3696"/>
    <w:rsid w:val="00CF1223"/>
    <w:rsid w:val="00D22DDC"/>
    <w:rsid w:val="00D61379"/>
    <w:rsid w:val="00D779D9"/>
    <w:rsid w:val="00D77D61"/>
    <w:rsid w:val="00D83547"/>
    <w:rsid w:val="00D95483"/>
    <w:rsid w:val="00E104F4"/>
    <w:rsid w:val="00E13E8B"/>
    <w:rsid w:val="00EA1854"/>
    <w:rsid w:val="00EA4203"/>
    <w:rsid w:val="00F07832"/>
    <w:rsid w:val="00F204BE"/>
    <w:rsid w:val="00F420FE"/>
    <w:rsid w:val="00FD0FA1"/>
    <w:rsid w:val="00FD79C3"/>
    <w:rsid w:val="00FE0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6B49"/>
  <w15:docId w15:val="{C3E7768A-CC7C-7048-B869-472EFCCF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character" w:styleId="Hypertextovprepojenie">
    <w:name w:val="Hyperlink"/>
    <w:basedOn w:val="Predvolenpsmoodseku"/>
    <w:uiPriority w:val="99"/>
    <w:unhideWhenUsed/>
    <w:rsid w:val="00BA054E"/>
    <w:rPr>
      <w:color w:val="0000FF"/>
      <w:u w:val="single"/>
    </w:rPr>
  </w:style>
  <w:style w:type="character" w:styleId="Vrazn">
    <w:name w:val="Strong"/>
    <w:basedOn w:val="Predvolenpsmoodseku"/>
    <w:uiPriority w:val="22"/>
    <w:qFormat/>
    <w:rsid w:val="00854551"/>
    <w:rPr>
      <w:b/>
      <w:bCs/>
    </w:rPr>
  </w:style>
  <w:style w:type="character" w:styleId="Nevyrieenzmienka">
    <w:name w:val="Unresolved Mention"/>
    <w:basedOn w:val="Predvolenpsmoodseku"/>
    <w:uiPriority w:val="99"/>
    <w:semiHidden/>
    <w:unhideWhenUsed/>
    <w:rsid w:val="00D77D61"/>
    <w:rPr>
      <w:color w:val="605E5C"/>
      <w:shd w:val="clear" w:color="auto" w:fill="E1DFDD"/>
    </w:rPr>
  </w:style>
  <w:style w:type="paragraph" w:styleId="Normlnywebov">
    <w:name w:val="Normal (Web)"/>
    <w:basedOn w:val="Normlny"/>
    <w:uiPriority w:val="99"/>
    <w:unhideWhenUsed/>
    <w:rsid w:val="00BE4D9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Zvraznenie">
    <w:name w:val="Emphasis"/>
    <w:basedOn w:val="Predvolenpsmoodseku"/>
    <w:uiPriority w:val="20"/>
    <w:qFormat/>
    <w:rsid w:val="00BE4D90"/>
    <w:rPr>
      <w:i/>
      <w:iCs/>
    </w:rPr>
  </w:style>
  <w:style w:type="paragraph" w:styleId="Odsekzoznamu">
    <w:name w:val="List Paragraph"/>
    <w:basedOn w:val="Normlny"/>
    <w:uiPriority w:val="34"/>
    <w:qFormat/>
    <w:rsid w:val="0098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5984">
      <w:bodyDiv w:val="1"/>
      <w:marLeft w:val="0"/>
      <w:marRight w:val="0"/>
      <w:marTop w:val="0"/>
      <w:marBottom w:val="0"/>
      <w:divBdr>
        <w:top w:val="none" w:sz="0" w:space="0" w:color="auto"/>
        <w:left w:val="none" w:sz="0" w:space="0" w:color="auto"/>
        <w:bottom w:val="none" w:sz="0" w:space="0" w:color="auto"/>
        <w:right w:val="none" w:sz="0" w:space="0" w:color="auto"/>
      </w:divBdr>
      <w:divsChild>
        <w:div w:id="1609583735">
          <w:marLeft w:val="0"/>
          <w:marRight w:val="0"/>
          <w:marTop w:val="0"/>
          <w:marBottom w:val="0"/>
          <w:divBdr>
            <w:top w:val="none" w:sz="0" w:space="0" w:color="auto"/>
            <w:left w:val="none" w:sz="0" w:space="0" w:color="auto"/>
            <w:bottom w:val="none" w:sz="0" w:space="0" w:color="auto"/>
            <w:right w:val="none" w:sz="0" w:space="0" w:color="auto"/>
          </w:divBdr>
        </w:div>
        <w:div w:id="1989092111">
          <w:marLeft w:val="0"/>
          <w:marRight w:val="0"/>
          <w:marTop w:val="0"/>
          <w:marBottom w:val="0"/>
          <w:divBdr>
            <w:top w:val="none" w:sz="0" w:space="0" w:color="auto"/>
            <w:left w:val="none" w:sz="0" w:space="0" w:color="auto"/>
            <w:bottom w:val="none" w:sz="0" w:space="0" w:color="auto"/>
            <w:right w:val="none" w:sz="0" w:space="0" w:color="auto"/>
          </w:divBdr>
        </w:div>
      </w:divsChild>
    </w:div>
    <w:div w:id="879782412">
      <w:bodyDiv w:val="1"/>
      <w:marLeft w:val="0"/>
      <w:marRight w:val="0"/>
      <w:marTop w:val="0"/>
      <w:marBottom w:val="0"/>
      <w:divBdr>
        <w:top w:val="none" w:sz="0" w:space="0" w:color="auto"/>
        <w:left w:val="none" w:sz="0" w:space="0" w:color="auto"/>
        <w:bottom w:val="none" w:sz="0" w:space="0" w:color="auto"/>
        <w:right w:val="none" w:sz="0" w:space="0" w:color="auto"/>
      </w:divBdr>
    </w:div>
    <w:div w:id="910577481">
      <w:bodyDiv w:val="1"/>
      <w:marLeft w:val="0"/>
      <w:marRight w:val="0"/>
      <w:marTop w:val="0"/>
      <w:marBottom w:val="0"/>
      <w:divBdr>
        <w:top w:val="none" w:sz="0" w:space="0" w:color="auto"/>
        <w:left w:val="none" w:sz="0" w:space="0" w:color="auto"/>
        <w:bottom w:val="none" w:sz="0" w:space="0" w:color="auto"/>
        <w:right w:val="none" w:sz="0" w:space="0" w:color="auto"/>
      </w:divBdr>
    </w:div>
    <w:div w:id="972370477">
      <w:bodyDiv w:val="1"/>
      <w:marLeft w:val="0"/>
      <w:marRight w:val="0"/>
      <w:marTop w:val="0"/>
      <w:marBottom w:val="0"/>
      <w:divBdr>
        <w:top w:val="none" w:sz="0" w:space="0" w:color="auto"/>
        <w:left w:val="none" w:sz="0" w:space="0" w:color="auto"/>
        <w:bottom w:val="none" w:sz="0" w:space="0" w:color="auto"/>
        <w:right w:val="none" w:sz="0" w:space="0" w:color="auto"/>
      </w:divBdr>
    </w:div>
    <w:div w:id="1028021199">
      <w:bodyDiv w:val="1"/>
      <w:marLeft w:val="0"/>
      <w:marRight w:val="0"/>
      <w:marTop w:val="0"/>
      <w:marBottom w:val="0"/>
      <w:divBdr>
        <w:top w:val="none" w:sz="0" w:space="0" w:color="auto"/>
        <w:left w:val="none" w:sz="0" w:space="0" w:color="auto"/>
        <w:bottom w:val="none" w:sz="0" w:space="0" w:color="auto"/>
        <w:right w:val="none" w:sz="0" w:space="0" w:color="auto"/>
      </w:divBdr>
    </w:div>
    <w:div w:id="1705329333">
      <w:bodyDiv w:val="1"/>
      <w:marLeft w:val="0"/>
      <w:marRight w:val="0"/>
      <w:marTop w:val="0"/>
      <w:marBottom w:val="0"/>
      <w:divBdr>
        <w:top w:val="none" w:sz="0" w:space="0" w:color="auto"/>
        <w:left w:val="none" w:sz="0" w:space="0" w:color="auto"/>
        <w:bottom w:val="none" w:sz="0" w:space="0" w:color="auto"/>
        <w:right w:val="none" w:sz="0" w:space="0" w:color="auto"/>
      </w:divBdr>
    </w:div>
    <w:div w:id="1735883939">
      <w:bodyDiv w:val="1"/>
      <w:marLeft w:val="0"/>
      <w:marRight w:val="0"/>
      <w:marTop w:val="0"/>
      <w:marBottom w:val="0"/>
      <w:divBdr>
        <w:top w:val="none" w:sz="0" w:space="0" w:color="auto"/>
        <w:left w:val="none" w:sz="0" w:space="0" w:color="auto"/>
        <w:bottom w:val="none" w:sz="0" w:space="0" w:color="auto"/>
        <w:right w:val="none" w:sz="0" w:space="0" w:color="auto"/>
      </w:divBdr>
    </w:div>
    <w:div w:id="1818456839">
      <w:bodyDiv w:val="1"/>
      <w:marLeft w:val="0"/>
      <w:marRight w:val="0"/>
      <w:marTop w:val="0"/>
      <w:marBottom w:val="0"/>
      <w:divBdr>
        <w:top w:val="none" w:sz="0" w:space="0" w:color="auto"/>
        <w:left w:val="none" w:sz="0" w:space="0" w:color="auto"/>
        <w:bottom w:val="none" w:sz="0" w:space="0" w:color="auto"/>
        <w:right w:val="none" w:sz="0" w:space="0" w:color="auto"/>
      </w:divBdr>
    </w:div>
    <w:div w:id="1829394697">
      <w:bodyDiv w:val="1"/>
      <w:marLeft w:val="0"/>
      <w:marRight w:val="0"/>
      <w:marTop w:val="0"/>
      <w:marBottom w:val="0"/>
      <w:divBdr>
        <w:top w:val="none" w:sz="0" w:space="0" w:color="auto"/>
        <w:left w:val="none" w:sz="0" w:space="0" w:color="auto"/>
        <w:bottom w:val="none" w:sz="0" w:space="0" w:color="auto"/>
        <w:right w:val="none" w:sz="0" w:space="0" w:color="auto"/>
      </w:divBdr>
    </w:div>
    <w:div w:id="1933317809">
      <w:bodyDiv w:val="1"/>
      <w:marLeft w:val="0"/>
      <w:marRight w:val="0"/>
      <w:marTop w:val="0"/>
      <w:marBottom w:val="0"/>
      <w:divBdr>
        <w:top w:val="none" w:sz="0" w:space="0" w:color="auto"/>
        <w:left w:val="none" w:sz="0" w:space="0" w:color="auto"/>
        <w:bottom w:val="none" w:sz="0" w:space="0" w:color="auto"/>
        <w:right w:val="none" w:sz="0" w:space="0" w:color="auto"/>
      </w:divBdr>
    </w:div>
    <w:div w:id="203144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340</Words>
  <Characters>1939</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Lukáš Kasala</cp:lastModifiedBy>
  <cp:revision>34</cp:revision>
  <dcterms:created xsi:type="dcterms:W3CDTF">2022-02-02T14:39:00Z</dcterms:created>
  <dcterms:modified xsi:type="dcterms:W3CDTF">2025-05-23T09:20:00Z</dcterms:modified>
</cp:coreProperties>
</file>