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inline distT="0" distB="0" distL="0" distR="0">
            <wp:extent cx="3228975" cy="74295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3273742</wp:posOffset>
            </wp:positionH>
            <wp:positionV relativeFrom="line">
              <wp:posOffset>161289</wp:posOffset>
            </wp:positionV>
            <wp:extent cx="1552575" cy="7334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 Spacing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Maloniai kvie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iame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į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:lang w:val="es-ES_tradnl"/>
          <w14:textFill>
            <w14:solidFill>
              <w14:srgbClr w14:val="202020"/>
            </w14:solidFill>
          </w14:textFill>
        </w:rPr>
        <w:t>Lietuvos kineziterapeut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>draugijos ir LSMU Reabilitacijos klinikos organizuojam</w:t>
      </w:r>
      <w:r>
        <w:rPr>
          <w:rFonts w:ascii="Times New Roman" w:hAnsi="Times New Roman" w:hint="default"/>
          <w:b w:val="1"/>
          <w:bCs w:val="1"/>
          <w:outline w:val="0"/>
          <w:color w:val="202020"/>
          <w:spacing w:val="4"/>
          <w:sz w:val="28"/>
          <w:szCs w:val="28"/>
          <w:u w:color="202020"/>
          <w:rtl w:val="0"/>
          <w14:textFill>
            <w14:solidFill>
              <w14:srgbClr w14:val="20202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konferencij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Kineziterapijos aktualijos 2025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skirt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515151"/>
          <w:sz w:val="32"/>
          <w:szCs w:val="32"/>
          <w:u w:color="404040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515151"/>
          <w:sz w:val="28"/>
          <w:szCs w:val="28"/>
          <w:u w:color="404040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outline w:val="0"/>
          <w:color w:val="515151"/>
          <w:sz w:val="28"/>
          <w:szCs w:val="28"/>
          <w:u w:color="404040"/>
          <w:shd w:val="clear" w:color="auto" w:fill="ffffff"/>
          <w:rtl w:val="0"/>
          <w:lang w:val="de-DE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  <w14:textFill>
            <w14:gradFill w14:flip="none" w14:rotWithShape="1">
              <w14:gsLst>
                <w14:gs w14:pos="0">
                  <w14:srgbClr w14:val="515151"/>
                </w14:gs>
                <w14:gs w14:pos="49000">
                  <w14:srgbClr w14:val="595959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PASAULINEI KINEZITERAPIJOS DIENAI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 xml:space="preserve"> PAMIN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>Ė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14:shadow w14:sx="100000" w14:sy="100000" w14:kx="0" w14:ky="0" w14:algn="tl" w14:blurRad="50800" w14:dist="0" w14:dir="0">
            <w14:srgbClr w14:val="000000">
              <w14:alpha w14:val="50000"/>
            </w14:srgbClr>
          </w14:shadow>
          <w14:textOutline w14:w="8890" w14:cap="flat">
            <w14:solidFill>
              <w14:srgbClr w14:val="000000"/>
            </w14:solidFill>
            <w14:prstDash w14:val="solid"/>
            <w14:miter w14:lim="0"/>
          </w14:textOutline>
        </w:rPr>
        <w:t>TI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pacing w:val="4"/>
          <w:sz w:val="28"/>
          <w:szCs w:val="28"/>
        </w:rPr>
      </w:pPr>
    </w:p>
    <w:p>
      <w:pPr>
        <w:pStyle w:val="Body A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rtl w:val="0"/>
        </w:rPr>
        <w:t>Konferencija vyks LSMU Slaugos fakultetas, Eiveni</w:t>
      </w:r>
      <w:r>
        <w:rPr>
          <w:rFonts w:ascii="Times New Roman" w:hAnsi="Times New Roman" w:hint="default"/>
          <w:spacing w:val="4"/>
          <w:sz w:val="28"/>
          <w:szCs w:val="28"/>
          <w:rtl w:val="0"/>
        </w:rPr>
        <w:t xml:space="preserve">ų </w:t>
      </w:r>
      <w:r>
        <w:rPr>
          <w:rFonts w:ascii="Times New Roman" w:hAnsi="Times New Roman"/>
          <w:spacing w:val="4"/>
          <w:sz w:val="28"/>
          <w:szCs w:val="28"/>
          <w:rtl w:val="0"/>
        </w:rPr>
        <w:t>2, Kaunas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pacing w:val="4"/>
          <w:sz w:val="28"/>
          <w:szCs w:val="28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pacing w:val="4"/>
          <w:sz w:val="28"/>
          <w:szCs w:val="28"/>
        </w:rPr>
      </w:pP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  <w:lang w:val="nl-NL"/>
        </w:rPr>
        <w:t>2025m. rugs</w:t>
      </w:r>
      <w:r>
        <w:rPr>
          <w:rFonts w:ascii="Times New Roman" w:hAnsi="Times New Roman" w:hint="default"/>
          <w:b w:val="1"/>
          <w:bCs w:val="1"/>
          <w:spacing w:val="4"/>
          <w:sz w:val="28"/>
          <w:szCs w:val="28"/>
          <w:rtl w:val="0"/>
        </w:rPr>
        <w:t>ė</w:t>
      </w: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</w:rPr>
        <w:t xml:space="preserve">jo 12 d.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outline w:val="0"/>
          <w:color w:val="202020"/>
          <w:spacing w:val="4"/>
          <w:sz w:val="16"/>
          <w:szCs w:val="16"/>
          <w:u w:color="202020"/>
          <w14:textFill>
            <w14:solidFill>
              <w14:srgbClr w14:val="202020"/>
            </w14:solidFill>
          </w14:textFill>
        </w:rPr>
      </w:pPr>
    </w:p>
    <w:p>
      <w:pPr>
        <w:pStyle w:val="Body A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02020"/>
          <w:spacing w:val="0"/>
          <w:u w:color="202020"/>
          <w:rtl w:val="0"/>
          <w14:textFill>
            <w14:solidFill>
              <w14:srgbClr w14:val="202020"/>
            </w14:solidFill>
          </w14:textFill>
        </w:rPr>
        <w:t xml:space="preserve">Konferencija skirta </w:t>
      </w:r>
      <w:r>
        <w:rPr>
          <w:rFonts w:ascii="Times New Roman" w:hAnsi="Times New Roman"/>
          <w:rtl w:val="0"/>
          <w:lang w:val="de-DE"/>
        </w:rPr>
        <w:t>kineziterapeutams, ergoterapeutams, fizin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 medicinos ir reabilitacijos,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eimos gydytojams, kit</w:t>
      </w:r>
      <w:r>
        <w:rPr>
          <w:rFonts w:ascii="Times New Roman" w:hAnsi="Times New Roman" w:hint="default"/>
          <w:rtl w:val="0"/>
        </w:rPr>
        <w:t xml:space="preserve">ų </w:t>
      </w:r>
      <w:r>
        <w:rPr>
          <w:rFonts w:ascii="Times New Roman" w:hAnsi="Times New Roman"/>
          <w:rtl w:val="0"/>
          <w:lang w:val="de-DE"/>
        </w:rPr>
        <w:t>sri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 xml:space="preserve">ų </w:t>
      </w:r>
      <w:r>
        <w:rPr>
          <w:rFonts w:ascii="Times New Roman" w:hAnsi="Times New Roman"/>
          <w:rtl w:val="0"/>
        </w:rPr>
        <w:t>ir reabilitacijos specialistams, psichologams, d</w:t>
      </w:r>
      <w:r>
        <w:rPr>
          <w:rFonts w:ascii="Times New Roman" w:hAnsi="Times New Roman" w:hint="default"/>
          <w:rtl w:val="0"/>
        </w:rPr>
        <w:t>ė</w:t>
      </w:r>
      <w:r>
        <w:rPr>
          <w:rFonts w:ascii="Times New Roman" w:hAnsi="Times New Roman"/>
          <w:rtl w:val="0"/>
        </w:rPr>
        <w:t xml:space="preserve">stytojams ir studentams.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8"/>
          <w:szCs w:val="28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Times New Roman" w:cs="Times New Roman" w:hAnsi="Times New Roman" w:eastAsia="Times New Roman"/>
          <w:outline w:val="0"/>
          <w:color w:val="202020"/>
          <w:spacing w:val="4"/>
          <w:sz w:val="24"/>
          <w:szCs w:val="24"/>
          <w:u w:color="20202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de-DE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KONFERENCIJOS PROGRAMA</w:t>
      </w:r>
    </w:p>
    <w:p>
      <w:pPr>
        <w:pStyle w:val="Body Text 2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tbl>
      <w:tblPr>
        <w:tblW w:w="963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56"/>
        <w:gridCol w:w="7978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9:00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9:45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2172"/>
              </w:tabs>
              <w:spacing w:line="276" w:lineRule="auto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Registracija, sutikimo kava.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9.45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Konferencijos atidarymas. Sveikinimo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odis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6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Prane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imai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(pirmininkauja dr. Milda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ukauskien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 Alma Cirtautas)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10:00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  <w14:textFill>
                  <w14:solidFill>
                    <w14:srgbClr w14:val="000000"/>
                  </w14:solidFill>
                </w14:textFill>
              </w:rPr>
              <w:t>10:30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Stiprus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nas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saugi senatv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, kineziterapija prie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š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silpnum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ir griuvimus.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dr.Lina Leimonien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LSMUL Kauno klinikos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shd w:val="clear" w:color="auto" w:fill="ffffff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Retos nerv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ir raumen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ligos: skausmas, nuovargis ir motyvacija. </w:t>
            </w:r>
          </w:p>
          <w:p>
            <w:pPr>
              <w:pStyle w:val="Heading"/>
              <w:shd w:val="clear" w:color="auto" w:fill="ffffff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dr.Edita Jazep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ikien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11:00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  <w:shd w:val="clear" w:color="auto" w:fill="ffffff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Kaukol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s deformacij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gydymas: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alm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pacing w:val="-8"/>
                <w:kern w:val="36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terapija.</w:t>
            </w:r>
          </w:p>
          <w:p>
            <w:pPr>
              <w:pStyle w:val="Body A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Gyd. Ram</w:t>
            </w:r>
            <w:r>
              <w:rPr>
                <w:rFonts w:ascii="Times New Roman" w:hAnsi="Times New Roman" w:hint="default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nas Raugalas, VUL Santaros klinikos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Naujagimi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ir k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diki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kaukol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s defekt</w:t>
            </w:r>
            <w:r>
              <w:rPr>
                <w:rFonts w:ascii="Times New Roman" w:hAnsi="Times New Roman" w:hint="default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korekcija kineziterapiniais metodais.</w:t>
            </w:r>
          </w:p>
          <w:p>
            <w:pPr>
              <w:pStyle w:val="Body A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Kineziterapeut</w:t>
            </w:r>
            <w:r>
              <w:rPr>
                <w:rFonts w:ascii="Times New Roman" w:hAnsi="Times New Roman" w:hint="default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it-IT"/>
              </w:rPr>
              <w:t>Lina Budrien</w:t>
            </w:r>
            <w:r>
              <w:rPr>
                <w:rFonts w:ascii="Times New Roman" w:hAnsi="Times New Roman" w:hint="default"/>
                <w:spacing w:val="-8"/>
                <w:kern w:val="36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pacing w:val="-8"/>
                <w:kern w:val="36"/>
                <w:sz w:val="24"/>
                <w:szCs w:val="24"/>
                <w:shd w:val="nil" w:color="auto" w:fill="auto"/>
                <w:rtl w:val="0"/>
                <w:lang w:val="pt-PT"/>
              </w:rPr>
              <w:t>, VUL Santaros klinikos.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12:00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hd w:val="clear" w:color="auto" w:fill="ffffff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Skolioz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 gydymas.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rodymais gr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į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sti sprendimai. </w:t>
            </w:r>
          </w:p>
          <w:p>
            <w:pPr>
              <w:pStyle w:val="Body A"/>
              <w:shd w:val="clear" w:color="auto" w:fill="ffffff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Kineziterapeut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Giedr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Mikelionien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INNOVAMED Kineziterapijos klinikos.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12:30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Piet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pertrauka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6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Prane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>imai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14:shadow w14:sx="100000" w14:sy="100000" w14:kx="0" w14:ky="0" w14:algn="tl" w14:blurRad="50800" w14:dist="38100" w14:dir="27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(pirmininkauja dr. Ieva Egl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Jamontait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>, Rolandas Kesminas)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13:15-13:45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de-DE"/>
                <w14:textFill>
                  <w14:solidFill>
                    <w14:srgbClr w14:val="212121"/>
                  </w14:solidFill>
                </w14:textFill>
              </w:rPr>
              <w:t>Reg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jimo sutrikimai po patirto galvos smegen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 xml:space="preserve">insulto, kineziterapeuto taktika.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Kineziterapeut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 xml:space="preserve">ė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Simona Krasuckien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it-IT"/>
                <w14:textFill>
                  <w14:solidFill>
                    <w14:srgbClr w14:val="212121"/>
                  </w14:solidFill>
                </w14:textFill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13:45-14:15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Intensyvios terapijos pacient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kineziterapija Europos kontekste. </w:t>
            </w:r>
          </w:p>
          <w:p>
            <w:pPr>
              <w:pStyle w:val="Normal (Web)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Dokt. Laura Rutkauskien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, LSMUL Kauno klinikos.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14:15-15:15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Teisini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rizik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valdymas.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Edita Bartulevi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č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i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ū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, advokat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ė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, VKAT rekomenduojama arbitre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, bendradarbiaujanti su advokat</w:t>
            </w:r>
            <w:r>
              <w:rPr>
                <w:rFonts w:ascii="Times New Roman" w:hAnsi="Times New Roman" w:hint="default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ų </w:t>
            </w:r>
            <w:r>
              <w:rPr>
                <w:rFonts w:ascii="Times New Roman" w:hAnsi="Times New Roman"/>
                <w:outline w:val="0"/>
                <w:color w:val="212121"/>
                <w:sz w:val="23"/>
                <w:szCs w:val="23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  <w:t>kontora Glimsted.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 2"/>
              <w:tabs>
                <w:tab w:val="left" w:pos="1932"/>
              </w:tabs>
              <w:spacing w:line="276" w:lineRule="auto"/>
            </w:pPr>
            <w:r>
              <w:rPr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15:15-15:45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Atnaujintos kineziterapijos kortel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 pristatymas. </w:t>
            </w:r>
          </w:p>
          <w:p>
            <w:pPr>
              <w:pStyle w:val="Body A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Prof. Inesa Rimdeikien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, LSMU Kauno klinikos, lektor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ė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Alma Cirtautas, VU SMI MF Reabilitacijos ir sporto medicinos katedra.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15:45-16:00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Ataskaita.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 xml:space="preserve"> Prof. Inesa Rimdeikien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ė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LSMUL Kauno klinikos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16:00-16:30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Rinkimai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16:30-17:00</w:t>
            </w:r>
          </w:p>
        </w:tc>
        <w:tc>
          <w:tcPr>
            <w:tcW w:type="dxa" w:w="7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Konferencijos apibendrinimas, diskusija.</w:t>
            </w:r>
          </w:p>
        </w:tc>
      </w:tr>
    </w:tbl>
    <w:p>
      <w:pPr>
        <w:pStyle w:val="Body Text 2"/>
        <w:widowControl w:val="0"/>
        <w:tabs>
          <w:tab w:val="left" w:pos="1932"/>
        </w:tabs>
        <w:ind w:left="108" w:hanging="108"/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 Text 2"/>
        <w:widowControl w:val="0"/>
        <w:tabs>
          <w:tab w:val="left" w:pos="1932"/>
        </w:tabs>
        <w:rPr>
          <w:b w:val="1"/>
          <w:bCs w:val="1"/>
          <w:outline w:val="0"/>
          <w:color w:val="000000"/>
          <w:sz w:val="16"/>
          <w:szCs w:val="16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  <w14:textFill>
            <w14:solidFill>
              <w14:srgbClr w14:val="000000"/>
            </w14:solidFill>
          </w14:textFill>
        </w:rPr>
      </w:pPr>
    </w:p>
    <w:p>
      <w:pPr>
        <w:pStyle w:val="Body A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Konferencijos dalyvio mokestis iki 2025-09-05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LKTD tikriesiems nariams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30 Eur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LKTD nariams studentams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 Eur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Studentams ne LKTD nariams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20 Eur</w:t>
      </w:r>
    </w:p>
    <w:p>
      <w:pPr>
        <w:pStyle w:val="Body A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Kitiems konferencijos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45 Eur 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Konferencijos dalyvio mokestis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liau nei 2025-09-05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ir konferencijos dien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visiems dalyviams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50 Eur.</w:t>
      </w:r>
    </w:p>
    <w:p>
      <w:pPr>
        <w:pStyle w:val="Body A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Bus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duodami 8 val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trukm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s Lietuvos kineziterapeut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draugijos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ir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s-ES_tradnl"/>
        </w:rPr>
        <w:t>LSMU sertifikatai</w:t>
      </w:r>
    </w:p>
    <w:p>
      <w:pPr>
        <w:pStyle w:val="Body A"/>
        <w:shd w:val="clear" w:color="auto" w:fill="ffffff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60" w:line="259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Registracija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konferencij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(pasirenkant tinkam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krep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el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):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"https://www.lktd.lt/naryste/%23form"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https://www.lktd.lt/naryste/#form</w:t>
      </w:r>
      <w:r>
        <w:rPr/>
        <w:fldChar w:fldCharType="end" w:fldLock="0"/>
      </w:r>
    </w:p>
    <w:p>
      <w:pPr>
        <w:pStyle w:val="Body A"/>
        <w:spacing w:after="160" w:line="259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</w:pPr>
      <w:r>
        <w:rPr>
          <w:rStyle w:val="None"/>
          <w:rFonts w:ascii="Times New Roman" w:hAnsi="Times New Roman"/>
          <w:sz w:val="24"/>
          <w:szCs w:val="24"/>
          <w:rtl w:val="0"/>
        </w:rPr>
        <w:t>Iki maloni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Style w:val="None"/>
          <w:rFonts w:ascii="Times New Roman" w:hAnsi="Times New Roman"/>
          <w:sz w:val="24"/>
          <w:szCs w:val="24"/>
          <w:rtl w:val="0"/>
        </w:rPr>
        <w:t>susitikim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ų</w:t>
      </w:r>
      <w:r>
        <w:rPr>
          <w:rStyle w:val="None"/>
          <w:rFonts w:ascii="Times New Roman" w:hAnsi="Times New Roman"/>
          <w:sz w:val="24"/>
          <w:szCs w:val="24"/>
          <w:rtl w:val="0"/>
        </w:rPr>
        <w:t>, lauksime J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ū</w:t>
      </w:r>
      <w:r>
        <w:rPr>
          <w:rStyle w:val="None"/>
          <w:rFonts w:ascii="Times New Roman" w:hAnsi="Times New Roman"/>
          <w:sz w:val="24"/>
          <w:szCs w:val="24"/>
          <w:rtl w:val="0"/>
        </w:rPr>
        <w:t>s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ų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851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90"/>
      <w:szCs w:val="90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